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596" w:rsidRDefault="002E7596" w:rsidP="002E7596">
      <w:pPr>
        <w:pStyle w:val="Textosinformato"/>
        <w:jc w:val="both"/>
        <w:outlineLvl w:val="0"/>
        <w:rPr>
          <w:rFonts w:ascii="Arial" w:eastAsia="MS Mincho" w:hAnsi="Arial"/>
          <w:b/>
          <w:sz w:val="22"/>
        </w:rPr>
      </w:pPr>
      <w:r>
        <w:rPr>
          <w:rFonts w:ascii="Arial" w:eastAsia="MS Mincho" w:hAnsi="Arial"/>
          <w:b/>
          <w:sz w:val="22"/>
        </w:rPr>
        <w:t>UNIVERSIDAD NACIONAL DE SALTA</w:t>
      </w:r>
    </w:p>
    <w:p w:rsidR="002E7596" w:rsidRDefault="002E7596" w:rsidP="002E7596">
      <w:pPr>
        <w:pStyle w:val="Textosinformato"/>
        <w:jc w:val="both"/>
        <w:outlineLvl w:val="0"/>
        <w:rPr>
          <w:rFonts w:ascii="Arial" w:eastAsia="MS Mincho" w:hAnsi="Arial"/>
          <w:b/>
          <w:sz w:val="22"/>
        </w:rPr>
      </w:pPr>
      <w:r>
        <w:rPr>
          <w:rFonts w:ascii="Arial" w:eastAsia="MS Mincho" w:hAnsi="Arial"/>
          <w:b/>
          <w:sz w:val="22"/>
        </w:rPr>
        <w:t>FACULTAD DE CIENCIAS ECONOMICAS, JURIDICAS Y SOCIALES</w:t>
      </w:r>
    </w:p>
    <w:p w:rsidR="002E7596" w:rsidRDefault="00E83A58" w:rsidP="002E7596">
      <w:pPr>
        <w:pStyle w:val="Textosinformato"/>
        <w:jc w:val="both"/>
        <w:outlineLvl w:val="0"/>
        <w:rPr>
          <w:rFonts w:ascii="Arial" w:eastAsia="MS Mincho" w:hAnsi="Arial"/>
          <w:b/>
          <w:sz w:val="22"/>
        </w:rPr>
      </w:pPr>
      <w:r>
        <w:rPr>
          <w:rFonts w:ascii="Arial" w:eastAsia="MS Mincho" w:hAnsi="Arial"/>
          <w:b/>
          <w:sz w:val="22"/>
        </w:rPr>
        <w:t>Cátedra:</w:t>
      </w:r>
      <w:r w:rsidR="002E7596">
        <w:rPr>
          <w:rFonts w:ascii="Arial" w:eastAsia="MS Mincho" w:hAnsi="Arial"/>
          <w:b/>
          <w:sz w:val="22"/>
        </w:rPr>
        <w:t xml:space="preserve">  </w:t>
      </w:r>
      <w:r>
        <w:rPr>
          <w:rFonts w:ascii="Arial" w:eastAsia="MS Mincho" w:hAnsi="Arial"/>
          <w:b/>
          <w:sz w:val="22"/>
        </w:rPr>
        <w:t>ADMINISTRACION FINANCIERA DE EMPRESAS II</w:t>
      </w:r>
    </w:p>
    <w:p w:rsidR="002E7596" w:rsidRDefault="002E7596" w:rsidP="002E7596">
      <w:pPr>
        <w:pStyle w:val="Textosinformato"/>
        <w:jc w:val="both"/>
        <w:outlineLvl w:val="0"/>
        <w:rPr>
          <w:rFonts w:ascii="Arial" w:eastAsia="MS Mincho" w:hAnsi="Arial"/>
          <w:b/>
          <w:sz w:val="22"/>
        </w:rPr>
      </w:pPr>
      <w:r>
        <w:rPr>
          <w:rFonts w:ascii="Arial" w:eastAsia="MS Mincho" w:hAnsi="Arial"/>
          <w:b/>
          <w:sz w:val="22"/>
        </w:rPr>
        <w:t>UNIDAD X: MERCADO FINANCIERO Y DE CAPITALES</w:t>
      </w:r>
    </w:p>
    <w:p w:rsidR="00E83A58" w:rsidRDefault="00E83A58" w:rsidP="002E7596">
      <w:pPr>
        <w:pStyle w:val="Textosinformato"/>
        <w:jc w:val="both"/>
        <w:outlineLvl w:val="0"/>
        <w:rPr>
          <w:rFonts w:ascii="Arial" w:eastAsia="MS Mincho" w:hAnsi="Arial"/>
          <w:sz w:val="22"/>
        </w:rPr>
      </w:pPr>
    </w:p>
    <w:p w:rsidR="002E7596" w:rsidRDefault="002E7596" w:rsidP="002E7596">
      <w:pPr>
        <w:pStyle w:val="Textosinformato"/>
        <w:jc w:val="both"/>
        <w:rPr>
          <w:rFonts w:ascii="Arial" w:eastAsia="MS Mincho" w:hAnsi="Arial"/>
          <w:sz w:val="22"/>
        </w:rPr>
      </w:pPr>
    </w:p>
    <w:p w:rsidR="002E7596" w:rsidRPr="00E83A58" w:rsidRDefault="002E7596" w:rsidP="002E7596">
      <w:pPr>
        <w:pStyle w:val="Textosinformato"/>
        <w:jc w:val="center"/>
        <w:outlineLvl w:val="0"/>
        <w:rPr>
          <w:rFonts w:ascii="Arial" w:eastAsia="MS Mincho" w:hAnsi="Arial"/>
          <w:b/>
          <w:sz w:val="22"/>
          <w:u w:val="single"/>
        </w:rPr>
      </w:pPr>
      <w:r w:rsidRPr="00E83A58">
        <w:rPr>
          <w:rFonts w:ascii="Arial" w:eastAsia="MS Mincho" w:hAnsi="Arial"/>
          <w:b/>
          <w:sz w:val="22"/>
          <w:u w:val="single"/>
        </w:rPr>
        <w:t xml:space="preserve">FORMACION PRÁCTICA – TEMA </w:t>
      </w:r>
      <w:r w:rsidR="0015269F" w:rsidRPr="00E83A58">
        <w:rPr>
          <w:rFonts w:ascii="Arial" w:eastAsia="MS Mincho" w:hAnsi="Arial"/>
          <w:b/>
          <w:sz w:val="22"/>
          <w:u w:val="single"/>
        </w:rPr>
        <w:t>2</w:t>
      </w:r>
    </w:p>
    <w:p w:rsidR="0015269F" w:rsidRDefault="0015269F" w:rsidP="002E7596">
      <w:pPr>
        <w:pStyle w:val="Textosinformato"/>
        <w:jc w:val="center"/>
        <w:outlineLvl w:val="0"/>
        <w:rPr>
          <w:rFonts w:ascii="Arial" w:eastAsia="MS Mincho" w:hAnsi="Arial"/>
          <w:b/>
          <w:sz w:val="22"/>
        </w:rPr>
      </w:pPr>
    </w:p>
    <w:p w:rsidR="002E7596" w:rsidRDefault="002E7596" w:rsidP="002E7596">
      <w:pPr>
        <w:pStyle w:val="Textosinformato"/>
        <w:jc w:val="both"/>
        <w:rPr>
          <w:rFonts w:ascii="Arial" w:eastAsia="MS Mincho" w:hAnsi="Arial"/>
          <w:b/>
          <w:sz w:val="22"/>
        </w:rPr>
      </w:pPr>
    </w:p>
    <w:p w:rsidR="002E7596" w:rsidRDefault="002E7596" w:rsidP="002E7596">
      <w:pPr>
        <w:pStyle w:val="Textosinformato"/>
        <w:jc w:val="both"/>
        <w:rPr>
          <w:rFonts w:ascii="Arial" w:eastAsia="MS Mincho" w:hAnsi="Arial"/>
          <w:sz w:val="22"/>
        </w:rPr>
      </w:pPr>
    </w:p>
    <w:p w:rsidR="002E7596" w:rsidRDefault="002E7596" w:rsidP="002E7596">
      <w:pPr>
        <w:pStyle w:val="Textosinformato"/>
        <w:jc w:val="both"/>
        <w:outlineLvl w:val="0"/>
        <w:rPr>
          <w:rFonts w:ascii="Arial" w:eastAsia="MS Mincho" w:hAnsi="Arial"/>
          <w:sz w:val="22"/>
        </w:rPr>
      </w:pPr>
      <w:r>
        <w:rPr>
          <w:rFonts w:ascii="Arial" w:eastAsia="MS Mincho" w:hAnsi="Arial"/>
          <w:b/>
          <w:sz w:val="22"/>
          <w:u w:val="single"/>
        </w:rPr>
        <w:t>OBJETIVO</w:t>
      </w:r>
      <w:r w:rsidR="00E83A58">
        <w:rPr>
          <w:rFonts w:ascii="Arial" w:eastAsia="MS Mincho" w:hAnsi="Arial"/>
          <w:b/>
          <w:sz w:val="22"/>
          <w:u w:val="single"/>
        </w:rPr>
        <w:t>S</w:t>
      </w:r>
      <w:r>
        <w:rPr>
          <w:rFonts w:ascii="Arial" w:eastAsia="MS Mincho" w:hAnsi="Arial"/>
          <w:sz w:val="22"/>
        </w:rPr>
        <w:t>:</w:t>
      </w:r>
    </w:p>
    <w:p w:rsidR="002E7596" w:rsidRDefault="002E7596" w:rsidP="002E7596">
      <w:pPr>
        <w:pStyle w:val="Textosinformato"/>
        <w:jc w:val="both"/>
        <w:rPr>
          <w:rFonts w:ascii="Arial" w:eastAsia="MS Mincho" w:hAnsi="Arial"/>
          <w:sz w:val="22"/>
        </w:rPr>
      </w:pPr>
    </w:p>
    <w:p w:rsidR="002E7596" w:rsidRPr="002E7596" w:rsidRDefault="002E7596" w:rsidP="002E7596">
      <w:pPr>
        <w:rPr>
          <w:rFonts w:ascii="Times New Roman" w:eastAsia="Times New Roman" w:hAnsi="Times New Roman" w:cs="Times New Roman"/>
          <w:lang w:eastAsia="es-ES_tradnl"/>
        </w:rPr>
      </w:pPr>
      <w:r w:rsidRPr="002E7596">
        <w:rPr>
          <w:rFonts w:ascii="Times New Roman" w:eastAsia="Times New Roman" w:hAnsi="Times New Roman" w:cs="Times New Roman"/>
          <w:lang w:eastAsia="es-ES_tradnl"/>
        </w:rPr>
        <w:t>La comprensión de</w:t>
      </w:r>
      <w:r w:rsidR="005C21C5">
        <w:rPr>
          <w:rFonts w:ascii="Times New Roman" w:eastAsia="Times New Roman" w:hAnsi="Times New Roman" w:cs="Times New Roman"/>
          <w:lang w:eastAsia="es-ES_tradnl"/>
        </w:rPr>
        <w:t xml:space="preserve">l </w:t>
      </w:r>
      <w:r w:rsidRPr="002E7596">
        <w:rPr>
          <w:rFonts w:ascii="Times New Roman" w:eastAsia="Times New Roman" w:hAnsi="Times New Roman" w:cs="Times New Roman"/>
          <w:lang w:eastAsia="es-ES_tradnl"/>
        </w:rPr>
        <w:t>instrumento financiero</w:t>
      </w:r>
      <w:r>
        <w:rPr>
          <w:rFonts w:ascii="Times New Roman" w:eastAsia="Times New Roman" w:hAnsi="Times New Roman" w:cs="Times New Roman"/>
          <w:lang w:eastAsia="es-ES_tradnl"/>
        </w:rPr>
        <w:t>, bono</w:t>
      </w:r>
      <w:r w:rsidR="005C21C5">
        <w:rPr>
          <w:rFonts w:ascii="Times New Roman" w:eastAsia="Times New Roman" w:hAnsi="Times New Roman" w:cs="Times New Roman"/>
          <w:lang w:eastAsia="es-ES_tradnl"/>
        </w:rPr>
        <w:t xml:space="preserve"> y su</w:t>
      </w:r>
      <w:r>
        <w:rPr>
          <w:rFonts w:ascii="Times New Roman" w:eastAsia="Times New Roman" w:hAnsi="Times New Roman" w:cs="Times New Roman"/>
          <w:lang w:eastAsia="es-ES_tradnl"/>
        </w:rPr>
        <w:t xml:space="preserve"> valuación </w:t>
      </w:r>
    </w:p>
    <w:p w:rsidR="002E7596" w:rsidRDefault="002E7596" w:rsidP="002E7596">
      <w:pPr>
        <w:pStyle w:val="Textosinformato"/>
        <w:jc w:val="both"/>
        <w:outlineLvl w:val="0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>Compre</w:t>
      </w:r>
      <w:r w:rsidR="00E83A58">
        <w:rPr>
          <w:rFonts w:ascii="Arial" w:eastAsia="MS Mincho" w:hAnsi="Arial"/>
          <w:sz w:val="22"/>
        </w:rPr>
        <w:t>nder los conceptos de Maturity y Duration</w:t>
      </w:r>
    </w:p>
    <w:p w:rsidR="00E83A58" w:rsidRDefault="00E83A58" w:rsidP="002E7596">
      <w:pPr>
        <w:pStyle w:val="Textosinformato"/>
        <w:jc w:val="both"/>
        <w:outlineLvl w:val="0"/>
        <w:rPr>
          <w:rFonts w:ascii="Arial" w:eastAsia="MS Mincho" w:hAnsi="Arial"/>
          <w:sz w:val="22"/>
        </w:rPr>
      </w:pPr>
      <w:bookmarkStart w:id="0" w:name="_GoBack"/>
      <w:bookmarkEnd w:id="0"/>
    </w:p>
    <w:p w:rsidR="002E7596" w:rsidRDefault="002E7596" w:rsidP="002E7596">
      <w:pPr>
        <w:pStyle w:val="Textosinformato"/>
        <w:jc w:val="both"/>
        <w:outlineLvl w:val="0"/>
        <w:rPr>
          <w:rFonts w:ascii="Arial" w:eastAsia="MS Mincho" w:hAnsi="Arial"/>
          <w:sz w:val="22"/>
        </w:rPr>
      </w:pPr>
    </w:p>
    <w:p w:rsidR="002E7596" w:rsidRDefault="002E7596" w:rsidP="002E7596">
      <w:pPr>
        <w:pStyle w:val="Textosinformato"/>
        <w:jc w:val="both"/>
        <w:outlineLvl w:val="0"/>
        <w:rPr>
          <w:rFonts w:ascii="Arial" w:eastAsia="MS Mincho" w:hAnsi="Arial"/>
          <w:sz w:val="22"/>
        </w:rPr>
      </w:pPr>
      <w:r>
        <w:rPr>
          <w:rFonts w:ascii="Arial" w:eastAsia="MS Mincho" w:hAnsi="Arial"/>
          <w:b/>
          <w:sz w:val="22"/>
          <w:u w:val="single"/>
        </w:rPr>
        <w:t>ENUNCIADO</w:t>
      </w:r>
      <w:r>
        <w:rPr>
          <w:rFonts w:ascii="Arial" w:eastAsia="MS Mincho" w:hAnsi="Arial"/>
          <w:sz w:val="22"/>
        </w:rPr>
        <w:t>:</w:t>
      </w:r>
    </w:p>
    <w:p w:rsidR="002E7596" w:rsidRDefault="002E7596" w:rsidP="002E7596">
      <w:pPr>
        <w:pStyle w:val="Textosinformato"/>
        <w:jc w:val="both"/>
        <w:rPr>
          <w:rFonts w:ascii="Arial" w:eastAsia="MS Mincho" w:hAnsi="Arial"/>
          <w:sz w:val="22"/>
        </w:rPr>
      </w:pPr>
    </w:p>
    <w:p w:rsidR="002E7596" w:rsidRDefault="002E7596" w:rsidP="002E7596">
      <w:pPr>
        <w:rPr>
          <w:rFonts w:ascii="Times New Roman" w:eastAsia="Times New Roman" w:hAnsi="Times New Roman" w:cs="Times New Roman"/>
          <w:lang w:eastAsia="es-ES_tradnl"/>
        </w:rPr>
      </w:pPr>
    </w:p>
    <w:p w:rsidR="002E7596" w:rsidRPr="00E83A58" w:rsidRDefault="002E7596" w:rsidP="00E83A58">
      <w:pPr>
        <w:pStyle w:val="Prrafodelist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lang w:eastAsia="es-ES_tradnl"/>
        </w:rPr>
      </w:pPr>
      <w:r w:rsidRPr="00E83A58">
        <w:rPr>
          <w:rFonts w:ascii="Times New Roman" w:eastAsia="Times New Roman" w:hAnsi="Times New Roman" w:cs="Times New Roman"/>
          <w:lang w:eastAsia="es-ES_tradnl"/>
        </w:rPr>
        <w:t xml:space="preserve">Estamos en presencia de un inversor </w:t>
      </w:r>
      <w:r w:rsidR="00E83A58" w:rsidRPr="00E83A58">
        <w:rPr>
          <w:rFonts w:ascii="Times New Roman" w:eastAsia="Times New Roman" w:hAnsi="Times New Roman" w:cs="Times New Roman"/>
          <w:lang w:eastAsia="es-ES_tradnl"/>
        </w:rPr>
        <w:t>que busca</w:t>
      </w:r>
      <w:r w:rsidRPr="00E83A58">
        <w:rPr>
          <w:rFonts w:ascii="Times New Roman" w:eastAsia="Times New Roman" w:hAnsi="Times New Roman" w:cs="Times New Roman"/>
          <w:lang w:eastAsia="es-ES_tradnl"/>
        </w:rPr>
        <w:t xml:space="preserve"> colocar dinero en un bono, ya sea público o privado, y debe definir que factores le sirven de base para la mejor elección.</w:t>
      </w:r>
    </w:p>
    <w:p w:rsidR="002E7596" w:rsidRDefault="002E7596" w:rsidP="002E7596">
      <w:pPr>
        <w:rPr>
          <w:rFonts w:ascii="Times New Roman" w:eastAsia="Times New Roman" w:hAnsi="Times New Roman" w:cs="Times New Roman"/>
          <w:lang w:eastAsia="es-ES_tradnl"/>
        </w:rPr>
      </w:pPr>
    </w:p>
    <w:p w:rsidR="002E7596" w:rsidRDefault="002E7596" w:rsidP="002E7596">
      <w:pPr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t>Se le presentaron tres alternativas de Bonos que vamos a llamar A, B y C y debe elegir por una de ellas, por lo que analiza teniendo en cuenta la siguiente información</w:t>
      </w:r>
    </w:p>
    <w:p w:rsidR="002E7596" w:rsidRDefault="002E7596" w:rsidP="002E7596">
      <w:pPr>
        <w:rPr>
          <w:rFonts w:ascii="Times New Roman" w:eastAsia="Times New Roman" w:hAnsi="Times New Roman" w:cs="Times New Roman"/>
          <w:lang w:eastAsia="es-ES_tradnl"/>
        </w:rPr>
      </w:pPr>
    </w:p>
    <w:p w:rsidR="002E7596" w:rsidRDefault="002E7596" w:rsidP="002E7596">
      <w:pPr>
        <w:rPr>
          <w:rFonts w:ascii="Times New Roman" w:eastAsia="Times New Roman" w:hAnsi="Times New Roman" w:cs="Times New Roman"/>
          <w:lang w:eastAsia="es-ES_tradnl"/>
        </w:rPr>
      </w:pPr>
    </w:p>
    <w:p w:rsidR="002E7596" w:rsidRDefault="002E7596" w:rsidP="002E7596">
      <w:pPr>
        <w:rPr>
          <w:rFonts w:ascii="Times New Roman" w:eastAsia="Times New Roman" w:hAnsi="Times New Roman" w:cs="Times New Roman"/>
          <w:lang w:eastAsia="es-ES_tradnl"/>
        </w:rPr>
      </w:pPr>
    </w:p>
    <w:tbl>
      <w:tblPr>
        <w:tblW w:w="6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1460"/>
        <w:gridCol w:w="1300"/>
        <w:gridCol w:w="1300"/>
      </w:tblGrid>
      <w:tr w:rsidR="002E7596" w:rsidRPr="002E7596" w:rsidTr="002E7596">
        <w:trPr>
          <w:trHeight w:val="32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BONO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B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C</w:t>
            </w:r>
          </w:p>
        </w:tc>
      </w:tr>
      <w:tr w:rsidR="002E7596" w:rsidRPr="002E7596" w:rsidTr="002E7596">
        <w:trPr>
          <w:trHeight w:val="3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VN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_tradnl"/>
              </w:rPr>
              <w:t>$</w:t>
            </w:r>
            <w:r w:rsidR="0015269F">
              <w:rPr>
                <w:rFonts w:ascii="Calibri" w:eastAsia="Times New Roman" w:hAnsi="Calibri" w:cs="Times New Roman"/>
                <w:color w:val="000000"/>
                <w:lang w:eastAsia="es-ES_tradnl"/>
              </w:rPr>
              <w:t>12</w:t>
            </w: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_tradnl"/>
              </w:rPr>
              <w:t>$</w:t>
            </w:r>
            <w:r w:rsidR="0015269F">
              <w:rPr>
                <w:rFonts w:ascii="Calibri" w:eastAsia="Times New Roman" w:hAnsi="Calibri" w:cs="Times New Roman"/>
                <w:color w:val="000000"/>
                <w:lang w:eastAsia="es-ES_tradnl"/>
              </w:rPr>
              <w:t>12</w:t>
            </w: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_tradnl"/>
              </w:rPr>
              <w:t>$</w:t>
            </w:r>
            <w:r w:rsidR="0015269F">
              <w:rPr>
                <w:rFonts w:ascii="Calibri" w:eastAsia="Times New Roman" w:hAnsi="Calibri" w:cs="Times New Roman"/>
                <w:color w:val="000000"/>
                <w:lang w:eastAsia="es-ES_tradnl"/>
              </w:rPr>
              <w:t>12</w:t>
            </w: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00</w:t>
            </w:r>
          </w:p>
        </w:tc>
      </w:tr>
      <w:tr w:rsidR="002E7596" w:rsidRPr="002E7596" w:rsidTr="002E7596">
        <w:trPr>
          <w:trHeight w:val="3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Cupón - Tasa Anual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8,20%</w:t>
            </w:r>
          </w:p>
        </w:tc>
      </w:tr>
      <w:tr w:rsidR="002E7596" w:rsidRPr="002E7596" w:rsidTr="002E7596">
        <w:trPr>
          <w:trHeight w:val="3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n (años)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15269F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_tradnl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15269F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_tradnl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4</w:t>
            </w:r>
          </w:p>
        </w:tc>
      </w:tr>
      <w:tr w:rsidR="002E7596" w:rsidRPr="002E7596" w:rsidTr="002E7596">
        <w:trPr>
          <w:trHeight w:val="3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Yield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15269F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9,8145</w:t>
            </w:r>
            <w:r w:rsidR="002E7596"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15269F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9,0234</w:t>
            </w:r>
            <w:r w:rsidR="002E7596"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96" w:rsidRPr="002E7596" w:rsidRDefault="002E7596" w:rsidP="002E7596">
            <w:pPr>
              <w:jc w:val="right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E7596">
              <w:rPr>
                <w:rFonts w:ascii="Calibri" w:eastAsia="Times New Roman" w:hAnsi="Calibri" w:cs="Times New Roman"/>
                <w:color w:val="000000"/>
                <w:lang w:eastAsia="es-ES_tradnl"/>
              </w:rPr>
              <w:t>9,00%</w:t>
            </w:r>
          </w:p>
        </w:tc>
      </w:tr>
    </w:tbl>
    <w:p w:rsidR="002E7596" w:rsidRPr="002E7596" w:rsidRDefault="002E7596" w:rsidP="002E7596">
      <w:pPr>
        <w:rPr>
          <w:rFonts w:ascii="Times New Roman" w:eastAsia="Times New Roman" w:hAnsi="Times New Roman" w:cs="Times New Roman"/>
          <w:lang w:eastAsia="es-ES_tradnl"/>
        </w:rPr>
      </w:pPr>
    </w:p>
    <w:p w:rsidR="002E7596" w:rsidRDefault="002E7596">
      <w:pPr>
        <w:rPr>
          <w:lang w:val="es-ES"/>
        </w:rPr>
      </w:pPr>
      <w:r>
        <w:rPr>
          <w:lang w:val="es-ES"/>
        </w:rPr>
        <w:t xml:space="preserve">Siendo </w:t>
      </w:r>
    </w:p>
    <w:p w:rsidR="002E7596" w:rsidRDefault="002E7596">
      <w:pPr>
        <w:rPr>
          <w:lang w:val="es-ES"/>
        </w:rPr>
      </w:pPr>
      <w:r>
        <w:rPr>
          <w:lang w:val="es-ES"/>
        </w:rPr>
        <w:t xml:space="preserve">n, Maturity </w:t>
      </w:r>
    </w:p>
    <w:p w:rsidR="002946D7" w:rsidRDefault="002E7596">
      <w:pPr>
        <w:rPr>
          <w:lang w:val="es-ES"/>
        </w:rPr>
      </w:pPr>
      <w:r>
        <w:rPr>
          <w:lang w:val="es-ES"/>
        </w:rPr>
        <w:t>el Yield, el rendimiento pretendido de la inversión en el bono</w:t>
      </w:r>
    </w:p>
    <w:p w:rsidR="002E7596" w:rsidRDefault="002E7596">
      <w:pPr>
        <w:rPr>
          <w:lang w:val="es-ES"/>
        </w:rPr>
      </w:pPr>
    </w:p>
    <w:p w:rsidR="002E7596" w:rsidRDefault="002E7596">
      <w:pPr>
        <w:rPr>
          <w:lang w:val="es-ES"/>
        </w:rPr>
      </w:pPr>
    </w:p>
    <w:p w:rsidR="002E7596" w:rsidRDefault="002E7596" w:rsidP="002E7596">
      <w:pPr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t>Se le pide:</w:t>
      </w:r>
    </w:p>
    <w:p w:rsidR="002E7596" w:rsidRDefault="002E7596" w:rsidP="002E7596">
      <w:pPr>
        <w:rPr>
          <w:rFonts w:ascii="Times New Roman" w:eastAsia="Times New Roman" w:hAnsi="Times New Roman" w:cs="Times New Roman"/>
          <w:lang w:eastAsia="es-ES_tradnl"/>
        </w:rPr>
      </w:pPr>
    </w:p>
    <w:p w:rsidR="002E7596" w:rsidRDefault="002E7596" w:rsidP="002E7596">
      <w:pPr>
        <w:pStyle w:val="Prrafodelista"/>
        <w:numPr>
          <w:ilvl w:val="0"/>
          <w:numId w:val="2"/>
        </w:numPr>
        <w:rPr>
          <w:rFonts w:ascii="Times New Roman" w:eastAsia="Times New Roman" w:hAnsi="Times New Roman" w:cs="Times New Roman"/>
          <w:lang w:eastAsia="es-ES_tradnl"/>
        </w:rPr>
      </w:pPr>
      <w:r w:rsidRPr="002E7596">
        <w:rPr>
          <w:rFonts w:ascii="Times New Roman" w:eastAsia="Times New Roman" w:hAnsi="Times New Roman" w:cs="Times New Roman"/>
          <w:lang w:eastAsia="es-ES_tradnl"/>
        </w:rPr>
        <w:t>Calcular el Valor de los tres bonos a efectos de responde</w:t>
      </w:r>
      <w:r w:rsidR="00E83A58">
        <w:rPr>
          <w:rFonts w:ascii="Times New Roman" w:eastAsia="Times New Roman" w:hAnsi="Times New Roman" w:cs="Times New Roman"/>
          <w:lang w:eastAsia="es-ES_tradnl"/>
        </w:rPr>
        <w:t>r</w:t>
      </w:r>
      <w:r w:rsidRPr="002E7596">
        <w:rPr>
          <w:rFonts w:ascii="Times New Roman" w:eastAsia="Times New Roman" w:hAnsi="Times New Roman" w:cs="Times New Roman"/>
          <w:lang w:eastAsia="es-ES_tradnl"/>
        </w:rPr>
        <w:t xml:space="preserve">: </w:t>
      </w:r>
      <w:r w:rsidR="00E83A58" w:rsidRPr="002E7596">
        <w:rPr>
          <w:rFonts w:ascii="Times New Roman" w:eastAsia="Times New Roman" w:hAnsi="Times New Roman" w:cs="Times New Roman"/>
          <w:lang w:eastAsia="es-ES_tradnl"/>
        </w:rPr>
        <w:t>¿Qué Bono es el más conveniente desde el punto de vista de la inversión?</w:t>
      </w:r>
    </w:p>
    <w:p w:rsidR="002E7596" w:rsidRDefault="002E7596" w:rsidP="002E7596">
      <w:pPr>
        <w:pStyle w:val="Prrafodelista"/>
        <w:rPr>
          <w:rFonts w:ascii="Times New Roman" w:eastAsia="Times New Roman" w:hAnsi="Times New Roman" w:cs="Times New Roman"/>
          <w:lang w:eastAsia="es-ES_tradnl"/>
        </w:rPr>
      </w:pPr>
    </w:p>
    <w:p w:rsidR="002E7596" w:rsidRDefault="002E7596" w:rsidP="002E7596">
      <w:pPr>
        <w:pStyle w:val="Prrafodelista"/>
        <w:numPr>
          <w:ilvl w:val="0"/>
          <w:numId w:val="2"/>
        </w:numPr>
        <w:rPr>
          <w:rFonts w:ascii="Times New Roman" w:eastAsia="Times New Roman" w:hAnsi="Times New Roman" w:cs="Times New Roman"/>
          <w:lang w:eastAsia="es-ES_tradnl"/>
        </w:rPr>
      </w:pPr>
      <w:r w:rsidRPr="002E7596">
        <w:rPr>
          <w:rFonts w:ascii="Times New Roman" w:eastAsia="Times New Roman" w:hAnsi="Times New Roman" w:cs="Times New Roman"/>
          <w:lang w:eastAsia="es-ES_tradnl"/>
        </w:rPr>
        <w:t>Puede tomar una decisión en función de los valores de los bonos, en caso de no poder</w:t>
      </w:r>
      <w:r w:rsidR="00E83A58">
        <w:rPr>
          <w:rFonts w:ascii="Times New Roman" w:eastAsia="Times New Roman" w:hAnsi="Times New Roman" w:cs="Times New Roman"/>
          <w:lang w:eastAsia="es-ES_tradnl"/>
        </w:rPr>
        <w:t>:</w:t>
      </w:r>
    </w:p>
    <w:p w:rsidR="002E7596" w:rsidRPr="002E7596" w:rsidRDefault="002E7596" w:rsidP="002E7596">
      <w:pPr>
        <w:pStyle w:val="Prrafodelista"/>
        <w:rPr>
          <w:rFonts w:ascii="Times New Roman" w:eastAsia="Times New Roman" w:hAnsi="Times New Roman" w:cs="Times New Roman"/>
          <w:lang w:eastAsia="es-ES_tradnl"/>
        </w:rPr>
      </w:pPr>
    </w:p>
    <w:p w:rsidR="002E7596" w:rsidRPr="002E7596" w:rsidRDefault="002E7596" w:rsidP="002E7596">
      <w:pPr>
        <w:pStyle w:val="Prrafodelista"/>
        <w:numPr>
          <w:ilvl w:val="0"/>
          <w:numId w:val="2"/>
        </w:numPr>
        <w:rPr>
          <w:rFonts w:ascii="Times New Roman" w:eastAsia="Times New Roman" w:hAnsi="Times New Roman" w:cs="Times New Roman"/>
          <w:lang w:eastAsia="es-ES_tradnl"/>
        </w:rPr>
      </w:pPr>
      <w:r w:rsidRPr="002E7596">
        <w:rPr>
          <w:rFonts w:ascii="Times New Roman" w:eastAsia="Times New Roman" w:hAnsi="Times New Roman" w:cs="Times New Roman"/>
          <w:lang w:eastAsia="es-ES_tradnl"/>
        </w:rPr>
        <w:t>Calcular la duration de los tres bonos y en función a ella, se puede definir cual es mas conveniente?</w:t>
      </w:r>
    </w:p>
    <w:p w:rsidR="002E7596" w:rsidRPr="002E7596" w:rsidRDefault="002E7596" w:rsidP="002E7596">
      <w:pPr>
        <w:rPr>
          <w:rFonts w:ascii="Times New Roman" w:eastAsia="Times New Roman" w:hAnsi="Times New Roman" w:cs="Times New Roman"/>
          <w:lang w:eastAsia="es-ES_tradnl"/>
        </w:rPr>
      </w:pPr>
    </w:p>
    <w:p w:rsidR="002E7596" w:rsidRDefault="002E7596" w:rsidP="002E7596">
      <w:pPr>
        <w:pStyle w:val="Prrafodelista"/>
        <w:rPr>
          <w:rFonts w:ascii="Times New Roman" w:eastAsia="Times New Roman" w:hAnsi="Times New Roman" w:cs="Times New Roman"/>
          <w:lang w:eastAsia="es-ES_tradnl"/>
        </w:rPr>
      </w:pPr>
    </w:p>
    <w:p w:rsidR="006D618E" w:rsidRDefault="006D618E" w:rsidP="006D618E">
      <w:pPr>
        <w:pStyle w:val="Prrafodelista"/>
        <w:numPr>
          <w:ilvl w:val="0"/>
          <w:numId w:val="5"/>
        </w:numPr>
        <w:spacing w:after="160" w:line="259" w:lineRule="auto"/>
      </w:pPr>
      <w:r>
        <w:t>Analice la conveniencia de invertir en alguna de las siguientes alternativas, teniendo en cuenta que usted tiene capacidad financiera como para mantener los títulos hasta el vencimiento:</w:t>
      </w:r>
    </w:p>
    <w:p w:rsidR="006D618E" w:rsidRDefault="006D618E" w:rsidP="006D618E"/>
    <w:p w:rsidR="006D618E" w:rsidRDefault="00E3517D" w:rsidP="006D618E">
      <w:pPr>
        <w:pStyle w:val="Prrafodelista"/>
        <w:numPr>
          <w:ilvl w:val="0"/>
          <w:numId w:val="4"/>
        </w:numPr>
        <w:spacing w:after="160" w:line="259" w:lineRule="auto"/>
      </w:pPr>
      <w:r>
        <w:t>Bono VN $350</w:t>
      </w:r>
      <w:r w:rsidR="006D618E">
        <w:t xml:space="preserve"> colocados al 100%, tip</w:t>
      </w:r>
      <w:r w:rsidR="00823BD9">
        <w:t>o bullet, con renta anual del 5</w:t>
      </w:r>
      <w:r w:rsidR="006D618E">
        <w:t>% y con vencimiento en 5 años.</w:t>
      </w:r>
    </w:p>
    <w:p w:rsidR="006D618E" w:rsidRDefault="006D618E" w:rsidP="006D618E">
      <w:pPr>
        <w:pStyle w:val="Prrafodelista"/>
        <w:numPr>
          <w:ilvl w:val="0"/>
          <w:numId w:val="4"/>
        </w:numPr>
        <w:spacing w:after="160" w:line="259" w:lineRule="auto"/>
      </w:pPr>
      <w:r>
        <w:t>Bono VN $</w:t>
      </w:r>
      <w:r w:rsidR="00E3517D">
        <w:t>35</w:t>
      </w:r>
      <w:r>
        <w:t>0 colocados al 80%, tip</w:t>
      </w:r>
      <w:r w:rsidR="00823BD9">
        <w:t>o bullet, con renta anual del 5</w:t>
      </w:r>
      <w:r>
        <w:t>% y con vencimiento en 5 años</w:t>
      </w:r>
    </w:p>
    <w:p w:rsidR="006D618E" w:rsidRDefault="006D618E" w:rsidP="006D618E">
      <w:pPr>
        <w:pStyle w:val="Prrafodelista"/>
        <w:numPr>
          <w:ilvl w:val="0"/>
          <w:numId w:val="4"/>
        </w:numPr>
        <w:spacing w:after="160" w:line="259" w:lineRule="auto"/>
      </w:pPr>
      <w:r>
        <w:t>Bono VN $</w:t>
      </w:r>
      <w:r w:rsidR="00E3517D">
        <w:t>350</w:t>
      </w:r>
      <w:r>
        <w:t xml:space="preserve"> colocados al 120%, tip</w:t>
      </w:r>
      <w:r w:rsidR="00823BD9">
        <w:t>o bullet, con renta anual del 5</w:t>
      </w:r>
      <w:r>
        <w:t>% y con vencimiento en 5 años.</w:t>
      </w:r>
    </w:p>
    <w:p w:rsidR="006D618E" w:rsidRDefault="006D618E" w:rsidP="006D618E"/>
    <w:p w:rsidR="006D618E" w:rsidRDefault="006D618E" w:rsidP="006D618E">
      <w:r>
        <w:t>Desde el punto de vista del inversor cada una de las alternativas representa diferentes niveles de riesgos. Analice sus causas y defina posibles herramientas para medirlo.</w:t>
      </w:r>
    </w:p>
    <w:p w:rsidR="006D618E" w:rsidRDefault="006D618E" w:rsidP="006D618E"/>
    <w:p w:rsidR="006D618E" w:rsidRDefault="006D618E" w:rsidP="006D618E"/>
    <w:p w:rsidR="006D618E" w:rsidRDefault="006D618E" w:rsidP="00E83A58">
      <w:pPr>
        <w:jc w:val="both"/>
      </w:pPr>
      <w:r>
        <w:t>3) Se desea adquirir un bono</w:t>
      </w:r>
      <w:r w:rsidR="008E4BE1">
        <w:t xml:space="preserve"> el 30/12/x0 de valor nominal $3</w:t>
      </w:r>
      <w:r>
        <w:t>000 que pag</w:t>
      </w:r>
      <w:r w:rsidR="008E4BE1">
        <w:t>a semestralmente intereses al 12</w:t>
      </w:r>
      <w:r>
        <w:t>% TNA y que vence el 30/12/x34 con el pago del capital. Hallar el precio al que se debería comprar si s</w:t>
      </w:r>
      <w:r w:rsidR="008E4BE1">
        <w:t xml:space="preserve">e desea obtener una TIR del 10 </w:t>
      </w:r>
      <w:r>
        <w:t xml:space="preserve">% semestral. Este bono se puede rescatar a la par anticipadamente el 30/12/ x31, determine la utilidad del inversor si ejercieran el rescate en esta fecha. </w:t>
      </w:r>
    </w:p>
    <w:p w:rsidR="006D618E" w:rsidRPr="002E7596" w:rsidRDefault="006D618E" w:rsidP="002E7596">
      <w:pPr>
        <w:pStyle w:val="Prrafodelista"/>
        <w:rPr>
          <w:rFonts w:ascii="Times New Roman" w:eastAsia="Times New Roman" w:hAnsi="Times New Roman" w:cs="Times New Roman"/>
          <w:lang w:eastAsia="es-ES_tradnl"/>
        </w:rPr>
      </w:pPr>
    </w:p>
    <w:sectPr w:rsidR="006D618E" w:rsidRPr="002E7596" w:rsidSect="00CC0B9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0182"/>
    <w:multiLevelType w:val="hybridMultilevel"/>
    <w:tmpl w:val="A6E8B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6658"/>
    <w:multiLevelType w:val="hybridMultilevel"/>
    <w:tmpl w:val="4B4874B4"/>
    <w:lvl w:ilvl="0" w:tplc="68D2BF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15B73"/>
    <w:multiLevelType w:val="hybridMultilevel"/>
    <w:tmpl w:val="7B38A5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0425B"/>
    <w:multiLevelType w:val="hybridMultilevel"/>
    <w:tmpl w:val="530419D0"/>
    <w:lvl w:ilvl="0" w:tplc="8DAEDCB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510AB"/>
    <w:multiLevelType w:val="hybridMultilevel"/>
    <w:tmpl w:val="7CC28A0C"/>
    <w:lvl w:ilvl="0" w:tplc="0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F5B39"/>
    <w:multiLevelType w:val="hybridMultilevel"/>
    <w:tmpl w:val="C850261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96"/>
    <w:rsid w:val="0015269F"/>
    <w:rsid w:val="002946D7"/>
    <w:rsid w:val="002E7596"/>
    <w:rsid w:val="003348B4"/>
    <w:rsid w:val="005C21C5"/>
    <w:rsid w:val="006D618E"/>
    <w:rsid w:val="00823BD9"/>
    <w:rsid w:val="008E4BE1"/>
    <w:rsid w:val="00CC0B94"/>
    <w:rsid w:val="00E3517D"/>
    <w:rsid w:val="00E8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35F3A4"/>
  <w15:chartTrackingRefBased/>
  <w15:docId w15:val="{2AE388C5-155B-0245-95BE-6329DC0C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7596"/>
    <w:pPr>
      <w:ind w:left="720"/>
      <w:contextualSpacing/>
    </w:pPr>
  </w:style>
  <w:style w:type="paragraph" w:styleId="Textosinformato">
    <w:name w:val="Plain Text"/>
    <w:basedOn w:val="Normal"/>
    <w:link w:val="TextosinformatoCar"/>
    <w:semiHidden/>
    <w:rsid w:val="002E7596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2E7596"/>
    <w:rPr>
      <w:rFonts w:ascii="Courier New" w:eastAsia="Times New Roman" w:hAnsi="Courier New" w:cs="Courier New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Roberto</cp:lastModifiedBy>
  <cp:revision>2</cp:revision>
  <dcterms:created xsi:type="dcterms:W3CDTF">2020-09-27T18:23:00Z</dcterms:created>
  <dcterms:modified xsi:type="dcterms:W3CDTF">2020-09-27T18:23:00Z</dcterms:modified>
</cp:coreProperties>
</file>